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35B" w:rsidRPr="0008735B" w:rsidRDefault="0008735B" w:rsidP="0008735B">
      <w:pPr>
        <w:jc w:val="center"/>
        <w:rPr>
          <w:rFonts w:ascii="Verdana" w:eastAsia="Times New Roman" w:hAnsi="Verdana" w:cs="Verdana"/>
          <w:b/>
          <w:bCs/>
          <w:color w:val="000000"/>
          <w:sz w:val="22"/>
          <w:szCs w:val="22"/>
        </w:rPr>
      </w:pP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Інвестиції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в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обладнання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та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устаткування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для контролю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забруднення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навколишнього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природного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середовища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та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прилади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для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очищення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від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забруднення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за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напрямами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природоохоронної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діяльності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та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витрат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та за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територіями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територіальних</w:t>
      </w:r>
      <w:proofErr w:type="spellEnd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громад</w:t>
      </w:r>
    </w:p>
    <w:p w:rsidR="0008735B" w:rsidRPr="0008735B" w:rsidRDefault="0008735B" w:rsidP="0008735B">
      <w:pPr>
        <w:jc w:val="center"/>
        <w:rPr>
          <w:rFonts w:ascii="Verdana" w:eastAsia="Times New Roman" w:hAnsi="Verdana" w:cs="Verdana"/>
          <w:color w:val="000000"/>
          <w:sz w:val="22"/>
          <w:szCs w:val="22"/>
        </w:rPr>
      </w:pPr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 xml:space="preserve"> у 2025 </w:t>
      </w:r>
      <w:proofErr w:type="spellStart"/>
      <w:r w:rsidRPr="0008735B">
        <w:rPr>
          <w:rFonts w:ascii="Verdana" w:eastAsia="Times New Roman" w:hAnsi="Verdana" w:cs="Verdana"/>
          <w:b/>
          <w:bCs/>
          <w:color w:val="000000"/>
          <w:sz w:val="22"/>
          <w:szCs w:val="22"/>
        </w:rPr>
        <w:t>році</w:t>
      </w:r>
      <w:proofErr w:type="spellEnd"/>
    </w:p>
    <w:p w:rsidR="0008735B" w:rsidRPr="0008735B" w:rsidRDefault="0008735B" w:rsidP="0008735B">
      <w:pPr>
        <w:ind w:left="6231" w:firstLine="141"/>
        <w:jc w:val="right"/>
        <w:rPr>
          <w:rFonts w:ascii="Verdana" w:eastAsia="Times New Roman" w:hAnsi="Verdana" w:cs="Verdana"/>
          <w:color w:val="000000"/>
        </w:rPr>
      </w:pPr>
      <w:r>
        <w:rPr>
          <w:rFonts w:ascii="Verdana" w:eastAsia="Times New Roman" w:hAnsi="Verdana" w:cs="Verdana"/>
          <w:color w:val="000000"/>
          <w:sz w:val="18"/>
          <w:szCs w:val="18"/>
        </w:rPr>
        <w:t xml:space="preserve"> </w:t>
      </w:r>
      <w:r w:rsidRPr="0008735B">
        <w:rPr>
          <w:rFonts w:ascii="Verdana" w:eastAsia="Times New Roman" w:hAnsi="Verdana" w:cs="Verdana"/>
          <w:color w:val="000000"/>
        </w:rPr>
        <w:t xml:space="preserve">(у </w:t>
      </w:r>
      <w:proofErr w:type="spellStart"/>
      <w:r w:rsidRPr="0008735B">
        <w:rPr>
          <w:rFonts w:ascii="Verdana" w:eastAsia="Times New Roman" w:hAnsi="Verdana" w:cs="Verdana"/>
          <w:color w:val="000000"/>
        </w:rPr>
        <w:t>фактичних</w:t>
      </w:r>
      <w:proofErr w:type="spellEnd"/>
      <w:r w:rsidRPr="0008735B">
        <w:rPr>
          <w:rFonts w:ascii="Verdana" w:eastAsia="Times New Roman" w:hAnsi="Verdana" w:cs="Verdana"/>
          <w:color w:val="000000"/>
        </w:rPr>
        <w:t xml:space="preserve"> </w:t>
      </w:r>
      <w:proofErr w:type="spellStart"/>
      <w:r w:rsidRPr="0008735B">
        <w:rPr>
          <w:rFonts w:ascii="Verdana" w:eastAsia="Times New Roman" w:hAnsi="Verdana" w:cs="Verdana"/>
          <w:color w:val="000000"/>
        </w:rPr>
        <w:t>цінах</w:t>
      </w:r>
      <w:proofErr w:type="spellEnd"/>
      <w:r w:rsidRPr="0008735B">
        <w:rPr>
          <w:rFonts w:ascii="Verdana" w:eastAsia="Times New Roman" w:hAnsi="Verdana" w:cs="Verdana"/>
          <w:color w:val="000000"/>
        </w:rPr>
        <w:t xml:space="preserve">; </w:t>
      </w:r>
      <w:proofErr w:type="spellStart"/>
      <w:r w:rsidRPr="0008735B">
        <w:rPr>
          <w:rFonts w:ascii="Verdana" w:eastAsia="Times New Roman" w:hAnsi="Verdana" w:cs="Verdana"/>
          <w:color w:val="000000"/>
        </w:rPr>
        <w:t>тис.грн</w:t>
      </w:r>
      <w:proofErr w:type="spellEnd"/>
      <w:r w:rsidRPr="0008735B">
        <w:rPr>
          <w:rFonts w:ascii="Verdana" w:eastAsia="Times New Roman" w:hAnsi="Verdana" w:cs="Verdana"/>
          <w:color w:val="000000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873"/>
        <w:gridCol w:w="1028"/>
        <w:gridCol w:w="1055"/>
        <w:gridCol w:w="989"/>
        <w:gridCol w:w="1002"/>
        <w:gridCol w:w="1225"/>
        <w:gridCol w:w="1145"/>
        <w:gridCol w:w="1475"/>
      </w:tblGrid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vMerge w:val="restart"/>
            <w:shd w:val="clear" w:color="auto" w:fill="auto"/>
          </w:tcPr>
          <w:p w:rsidR="0008735B" w:rsidRPr="0008735B" w:rsidRDefault="0008735B" w:rsidP="006877A3">
            <w:pPr>
              <w:jc w:val="center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</w:rPr>
            </w:pP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Усього</w:t>
            </w:r>
            <w:proofErr w:type="spellEnd"/>
          </w:p>
        </w:tc>
        <w:tc>
          <w:tcPr>
            <w:tcW w:w="7361" w:type="dxa"/>
            <w:gridSpan w:val="6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 xml:space="preserve">У тому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числі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на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vMerge/>
            <w:shd w:val="clear" w:color="auto" w:fill="auto"/>
            <w:vAlign w:val="center"/>
          </w:tcPr>
          <w:p w:rsidR="0008735B" w:rsidRPr="0008735B" w:rsidRDefault="0008735B" w:rsidP="006877A3">
            <w:pPr>
              <w:snapToGrid w:val="0"/>
              <w:rPr>
                <w:rFonts w:ascii="Verdana" w:eastAsia="Times New Roman" w:hAnsi="Verdana" w:cs="Verdana"/>
                <w:color w:val="000000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:rsidR="0008735B" w:rsidRPr="0008735B" w:rsidRDefault="0008735B" w:rsidP="006877A3">
            <w:pPr>
              <w:snapToGrid w:val="0"/>
              <w:ind w:left="-113" w:right="-113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</w:rPr>
            </w:pP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охорону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gramStart"/>
            <w:r w:rsidRPr="0008735B">
              <w:rPr>
                <w:rFonts w:ascii="Verdana" w:eastAsia="Times New Roman" w:hAnsi="Verdana" w:cs="Verdana"/>
                <w:color w:val="000000"/>
                <w:lang w:val="uk-UA"/>
              </w:rPr>
              <w:t>атмосфер-ного</w:t>
            </w:r>
            <w:proofErr w:type="gram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повітря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і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проблеми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зміни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клімату</w:t>
            </w:r>
            <w:proofErr w:type="spellEnd"/>
          </w:p>
        </w:tc>
        <w:tc>
          <w:tcPr>
            <w:tcW w:w="1048" w:type="dxa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</w:rPr>
            </w:pP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очищення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зворот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  <w:lang w:val="uk-U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них вод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  <w:lang w:val="uk-UA"/>
              </w:rPr>
            </w:pPr>
            <w:proofErr w:type="spellStart"/>
            <w:r w:rsidRPr="0008735B">
              <w:rPr>
                <w:rFonts w:ascii="Verdana" w:eastAsia="Times New Roman" w:hAnsi="Verdana" w:cs="Verdana"/>
                <w:color w:val="000000"/>
                <w:lang w:val="uk-UA"/>
              </w:rPr>
              <w:t>повод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  <w:lang w:val="uk-UA"/>
              </w:rPr>
              <w:t>-</w:t>
            </w:r>
          </w:p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uk-UA"/>
              </w:rPr>
              <w:t>жен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ня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з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відходами</w:t>
            </w:r>
            <w:proofErr w:type="spellEnd"/>
          </w:p>
        </w:tc>
        <w:tc>
          <w:tcPr>
            <w:tcW w:w="1318" w:type="dxa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</w:rPr>
            </w:pP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захист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і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реабілітацію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ґрунту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, </w:t>
            </w:r>
            <w:proofErr w:type="spellStart"/>
            <w:proofErr w:type="gramStart"/>
            <w:r w:rsidRPr="0008735B">
              <w:rPr>
                <w:rFonts w:ascii="Verdana" w:eastAsia="Times New Roman" w:hAnsi="Verdana" w:cs="Verdana"/>
                <w:color w:val="000000"/>
              </w:rPr>
              <w:t>підземних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 і</w:t>
            </w:r>
            <w:proofErr w:type="gram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поверхневих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вод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eastAsia="Times New Roman" w:hAnsi="Verdana" w:cs="Verdana"/>
                <w:color w:val="000000"/>
              </w:rPr>
            </w:pP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збереження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біоріз-номаніття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і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середовища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існування</w:t>
            </w:r>
            <w:proofErr w:type="spellEnd"/>
          </w:p>
        </w:tc>
        <w:tc>
          <w:tcPr>
            <w:tcW w:w="1582" w:type="dxa"/>
            <w:shd w:val="clear" w:color="auto" w:fill="auto"/>
            <w:vAlign w:val="center"/>
          </w:tcPr>
          <w:p w:rsidR="0008735B" w:rsidRPr="0008735B" w:rsidRDefault="0008735B" w:rsidP="006877A3">
            <w:pPr>
              <w:ind w:left="-113" w:right="-113"/>
              <w:jc w:val="center"/>
              <w:rPr>
                <w:rFonts w:ascii="Verdana" w:hAnsi="Verdana"/>
              </w:rPr>
            </w:pP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інші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(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забезпечення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радіаційної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безпеки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,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зниження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шумового та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вібраційного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впливу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, НДР у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сфері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охорони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навколишнього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природного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середовища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 та </w:t>
            </w:r>
            <w:proofErr w:type="spellStart"/>
            <w:r w:rsidRPr="0008735B">
              <w:rPr>
                <w:rFonts w:ascii="Verdana" w:eastAsia="Times New Roman" w:hAnsi="Verdana" w:cs="Verdana"/>
                <w:color w:val="000000"/>
              </w:rPr>
              <w:t>інші</w:t>
            </w:r>
            <w:proofErr w:type="spellEnd"/>
            <w:r w:rsidRPr="0008735B">
              <w:rPr>
                <w:rFonts w:ascii="Verdana" w:eastAsia="Times New Roman" w:hAnsi="Verdana" w:cs="Verdana"/>
                <w:color w:val="000000"/>
              </w:rPr>
              <w:t xml:space="preserve">) 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before="170" w:line="200" w:lineRule="atLeast"/>
              <w:rPr>
                <w:rFonts w:ascii="Verdana" w:hAnsi="Verdana" w:cs="Verdana"/>
                <w:b/>
                <w:bCs/>
                <w:color w:val="000000"/>
              </w:rPr>
            </w:pPr>
            <w:r w:rsidRPr="0008735B">
              <w:rPr>
                <w:rFonts w:ascii="Verdana" w:hAnsi="Verdana" w:cs="Verdana"/>
                <w:b/>
                <w:bCs/>
                <w:color w:val="000000"/>
              </w:rPr>
              <w:t>К</w:t>
            </w:r>
            <w:proofErr w:type="spellStart"/>
            <w:r w:rsidRPr="0008735B">
              <w:rPr>
                <w:rFonts w:ascii="Verdana" w:hAnsi="Verdana" w:cs="Verdana"/>
                <w:b/>
                <w:bCs/>
                <w:color w:val="000000"/>
                <w:lang w:val="uk-UA"/>
              </w:rPr>
              <w:t>иївська</w:t>
            </w:r>
            <w:proofErr w:type="spellEnd"/>
            <w:r w:rsidRPr="0008735B">
              <w:rPr>
                <w:rFonts w:ascii="Verdana" w:hAnsi="Verdana" w:cs="Verdana"/>
                <w:b/>
                <w:bCs/>
                <w:color w:val="000000"/>
                <w:lang w:val="uk-UA"/>
              </w:rPr>
              <w:t xml:space="preserve"> область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before="170" w:line="200" w:lineRule="atLeast"/>
              <w:ind w:left="-57" w:right="-57"/>
              <w:jc w:val="right"/>
              <w:rPr>
                <w:rFonts w:ascii="Verdana" w:eastAsia="Times New Roman" w:hAnsi="Verdana" w:cs="Verdana"/>
                <w:b/>
                <w:bCs/>
                <w:color w:val="000000"/>
              </w:rPr>
            </w:pPr>
            <w:r w:rsidRPr="0008735B">
              <w:rPr>
                <w:rFonts w:ascii="Verdana" w:hAnsi="Verdana" w:cs="Verdana"/>
                <w:b/>
                <w:bCs/>
                <w:color w:val="000000"/>
              </w:rPr>
              <w:t>116506,9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before="170" w:line="200" w:lineRule="atLeast"/>
              <w:ind w:left="-57" w:right="-57"/>
              <w:jc w:val="right"/>
              <w:rPr>
                <w:rFonts w:ascii="Verdana" w:eastAsia="Times New Roman" w:hAnsi="Verdana" w:cs="Verdana"/>
                <w:b/>
                <w:bCs/>
                <w:color w:val="000000"/>
              </w:rPr>
            </w:pPr>
            <w:r w:rsidRPr="0008735B">
              <w:rPr>
                <w:rFonts w:ascii="Verdana" w:eastAsia="Times New Roman" w:hAnsi="Verdana" w:cs="Verdana"/>
                <w:b/>
                <w:bCs/>
                <w:color w:val="000000"/>
              </w:rPr>
              <w:t>5075,7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before="170" w:line="200" w:lineRule="atLeast"/>
              <w:ind w:left="-57" w:right="-57"/>
              <w:jc w:val="right"/>
              <w:rPr>
                <w:rFonts w:ascii="Verdana" w:eastAsia="Times New Roman" w:hAnsi="Verdana" w:cs="Verdana"/>
                <w:b/>
                <w:bCs/>
                <w:color w:val="000000"/>
              </w:rPr>
            </w:pPr>
            <w:r w:rsidRPr="0008735B">
              <w:rPr>
                <w:rFonts w:ascii="Verdana" w:eastAsia="Times New Roman" w:hAnsi="Verdana" w:cs="Verdana"/>
                <w:b/>
                <w:bCs/>
                <w:color w:val="000000"/>
              </w:rPr>
              <w:t>71840,7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before="170" w:line="200" w:lineRule="atLeast"/>
              <w:ind w:left="-57" w:right="-57"/>
              <w:jc w:val="right"/>
              <w:rPr>
                <w:rFonts w:ascii="Verdana" w:eastAsia="Times New Roman" w:hAnsi="Verdana" w:cs="Verdana"/>
                <w:b/>
                <w:bCs/>
                <w:color w:val="000000"/>
              </w:rPr>
            </w:pPr>
            <w:r w:rsidRPr="0008735B">
              <w:rPr>
                <w:rFonts w:ascii="Verdana" w:eastAsia="Times New Roman" w:hAnsi="Verdana" w:cs="Verdana"/>
                <w:b/>
                <w:bCs/>
                <w:color w:val="000000"/>
              </w:rPr>
              <w:t>39571,7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before="170" w:line="200" w:lineRule="atLeast"/>
              <w:ind w:left="-57" w:right="-57"/>
              <w:jc w:val="right"/>
              <w:rPr>
                <w:rFonts w:ascii="Verdana" w:eastAsia="Times New Roman" w:hAnsi="Verdana" w:cs="Verdana"/>
                <w:b/>
                <w:bCs/>
                <w:color w:val="000000"/>
              </w:rPr>
            </w:pPr>
            <w:r w:rsidRPr="0008735B">
              <w:rPr>
                <w:rFonts w:ascii="Verdana" w:eastAsia="Times New Roman" w:hAnsi="Verdana" w:cs="Verdana"/>
                <w:b/>
                <w:bCs/>
                <w:color w:val="000000"/>
              </w:rPr>
              <w:t>2,2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before="170" w:line="200" w:lineRule="atLeast"/>
              <w:ind w:left="-57" w:right="-57"/>
              <w:jc w:val="right"/>
              <w:rPr>
                <w:rFonts w:ascii="Verdana" w:eastAsia="Times New Roman" w:hAnsi="Verdana" w:cs="Verdana"/>
                <w:b/>
                <w:bCs/>
                <w:color w:val="000000"/>
              </w:rPr>
            </w:pPr>
            <w:r w:rsidRPr="0008735B">
              <w:rPr>
                <w:rFonts w:ascii="Verdana" w:eastAsia="Times New Roman" w:hAnsi="Verdana" w:cs="Verdana"/>
                <w:b/>
                <w:bCs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before="170"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b/>
                <w:bCs/>
                <w:color w:val="000000"/>
              </w:rPr>
              <w:t>16,6</w:t>
            </w:r>
          </w:p>
        </w:tc>
        <w:bookmarkStart w:id="0" w:name="_GoBack"/>
        <w:bookmarkEnd w:id="0"/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Чорнобиль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Білоцерківська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14751,2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163,5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en-US"/>
              </w:rPr>
              <w:t>1618,5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12969,2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Володарська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Гребінківська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Ковалівська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Рокитнянська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69,5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69,5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Сквирська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Ставищенська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Таращанська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37,7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en-US"/>
              </w:rPr>
              <w:t>37,7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Тетіївська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Узинська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Фурсівська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Бориспільська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16,6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Вороньківська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119,9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en-US"/>
              </w:rPr>
              <w:t>119,9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Гірська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Дівичківська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Золочівська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Переяславська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Пристолична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8396,1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8396,1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lastRenderedPageBreak/>
              <w:t>Студениківська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Циблівська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Яготинська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2637,7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en-US"/>
              </w:rPr>
              <w:t>2637,7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Баришівська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Березанська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Броварська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22113,5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22113,5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Великодимерська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2369,0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2369,0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Згурівська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166,5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166,5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Калитянська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Білогородська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Борщагівська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4912,2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4912,2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Бучанська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Вишнева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13831,2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en-US"/>
              </w:rPr>
              <w:t>12510,5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1320,7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Гостомельська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1683,6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1683,6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Дмитрівська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Ірпінська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26203,5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26203,5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Макарівська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Немішаївська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Пісківська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Вишгородська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Димерська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2,2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Іванківська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Петрівська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777,9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777,9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Славутицька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1054,6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1054,6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Богуславська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Васильківська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2235,3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en-US"/>
              </w:rPr>
              <w:t>2093,7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141,6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Кагарлицька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Козинська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5494,0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  <w:lang w:val="en-US"/>
              </w:rPr>
              <w:t>108,5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5385,5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Миронівська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Обухівська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6469,4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6469,4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Ржищівська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17,5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17,5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Українська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Феодосіївська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Боярська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3059,8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3059,8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Гатненська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58,8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58,8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Глевахівська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Калинівська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lastRenderedPageBreak/>
              <w:t>Кожанська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Томашівська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Фастівська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29,2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  <w:tr w:rsidR="0008735B" w:rsidRPr="0008735B" w:rsidTr="0008735B">
        <w:trPr>
          <w:tblCellSpacing w:w="20" w:type="dxa"/>
          <w:jc w:val="center"/>
        </w:trPr>
        <w:tc>
          <w:tcPr>
            <w:tcW w:w="2036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firstLine="142"/>
              <w:rPr>
                <w:rFonts w:ascii="Verdana" w:hAnsi="Verdana" w:cs="Verdana"/>
                <w:color w:val="000000"/>
              </w:rPr>
            </w:pPr>
            <w:proofErr w:type="spellStart"/>
            <w:r w:rsidRPr="0008735B">
              <w:rPr>
                <w:rFonts w:ascii="Verdana" w:hAnsi="Verdana" w:cs="Verdana"/>
                <w:color w:val="000000"/>
              </w:rPr>
              <w:t>Чабанівська</w:t>
            </w:r>
            <w:proofErr w:type="spellEnd"/>
          </w:p>
        </w:tc>
        <w:tc>
          <w:tcPr>
            <w:tcW w:w="109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hAnsi="Verdana" w:cs="Verdana"/>
                <w:color w:val="000000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eastAsia="Times New Roman" w:hAnsi="Verdana" w:cs="Verdana"/>
                <w:color w:val="000000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08735B" w:rsidRPr="0008735B" w:rsidRDefault="0008735B" w:rsidP="006877A3">
            <w:pPr>
              <w:autoSpaceDE w:val="0"/>
              <w:snapToGrid w:val="0"/>
              <w:spacing w:line="200" w:lineRule="atLeast"/>
              <w:ind w:left="-57" w:right="-57"/>
              <w:jc w:val="right"/>
              <w:rPr>
                <w:rFonts w:ascii="Verdana" w:hAnsi="Verdana"/>
              </w:rPr>
            </w:pPr>
            <w:r w:rsidRPr="0008735B">
              <w:rPr>
                <w:rFonts w:ascii="Verdana" w:eastAsia="Times New Roman" w:hAnsi="Verdana" w:cs="Verdana"/>
                <w:color w:val="000000"/>
              </w:rPr>
              <w:t>-</w:t>
            </w:r>
          </w:p>
        </w:tc>
      </w:tr>
    </w:tbl>
    <w:p w:rsidR="008C7266" w:rsidRDefault="008C7266"/>
    <w:sectPr w:rsidR="008C7266" w:rsidSect="008C7266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3E1"/>
    <w:rsid w:val="0008735B"/>
    <w:rsid w:val="003322C1"/>
    <w:rsid w:val="00421A94"/>
    <w:rsid w:val="004543E1"/>
    <w:rsid w:val="008C7266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0DBB7-E9CF-4604-A3FC-A35CDC2E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266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1640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3</cp:revision>
  <dcterms:created xsi:type="dcterms:W3CDTF">2026-06-03T06:09:00Z</dcterms:created>
  <dcterms:modified xsi:type="dcterms:W3CDTF">2026-06-03T06:23:00Z</dcterms:modified>
</cp:coreProperties>
</file>